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sz w:val="28"/>
          <w:szCs w:val="28"/>
        </w:rPr>
      </w:pPr>
      <w:r>
        <w:rPr>
          <w:rFonts w:hint="eastAsia" w:ascii="宋体" w:hAnsi="宋体" w:eastAsia="宋体"/>
          <w:b/>
          <w:bCs/>
          <w:sz w:val="28"/>
          <w:szCs w:val="28"/>
        </w:rPr>
        <w:t>聚合物防静电改性的研究进展</w:t>
      </w:r>
    </w:p>
    <w:p>
      <w:pPr>
        <w:jc w:val="center"/>
        <w:rPr>
          <w:rFonts w:ascii="宋体" w:hAnsi="宋体" w:eastAsia="宋体"/>
          <w:szCs w:val="21"/>
        </w:rPr>
      </w:pPr>
      <w:r>
        <w:rPr>
          <w:rFonts w:hint="eastAsia" w:ascii="宋体" w:hAnsi="宋体" w:eastAsia="宋体"/>
          <w:szCs w:val="21"/>
        </w:rPr>
        <w:t>黄建华</w:t>
      </w: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（上海晨隆静电科技有限公司）</w:t>
      </w:r>
    </w:p>
    <w:p>
      <w:pPr>
        <w:jc w:val="center"/>
        <w:rPr>
          <w:rFonts w:ascii="宋体" w:hAnsi="宋体" w:eastAsia="宋体"/>
          <w:sz w:val="24"/>
          <w:szCs w:val="24"/>
        </w:rPr>
      </w:pPr>
    </w:p>
    <w:p>
      <w:pPr>
        <w:jc w:val="left"/>
        <w:rPr>
          <w:rFonts w:ascii="宋体" w:hAnsi="宋体" w:eastAsia="宋体"/>
          <w:szCs w:val="21"/>
        </w:rPr>
      </w:pPr>
      <w:r>
        <w:rPr>
          <w:rFonts w:hint="eastAsia" w:ascii="宋体" w:hAnsi="宋体" w:eastAsia="宋体"/>
          <w:b/>
          <w:bCs/>
          <w:szCs w:val="21"/>
        </w:rPr>
        <w:t>摘要</w:t>
      </w:r>
      <w:r>
        <w:rPr>
          <w:rFonts w:hint="eastAsia" w:ascii="宋体" w:hAnsi="宋体" w:eastAsia="宋体"/>
          <w:szCs w:val="21"/>
        </w:rPr>
        <w:t>：综述导电聚合物的分类和特征，对各种聚合物防静电改性方法的优缺点进行了分析。着重介绍了具有非湿度依赖特征的本征导电聚合物的特点和应用前景。根据IEC和ESDA标准要求，对导电聚合物如何满足芯片</w:t>
      </w:r>
      <w:r>
        <w:rPr>
          <w:rFonts w:ascii="宋体" w:hAnsi="宋体" w:eastAsia="宋体"/>
          <w:szCs w:val="21"/>
        </w:rPr>
        <w:t>5纳米时代</w:t>
      </w:r>
      <w:r>
        <w:rPr>
          <w:rFonts w:hint="eastAsia" w:ascii="宋体" w:hAnsi="宋体" w:eastAsia="宋体"/>
          <w:szCs w:val="21"/>
        </w:rPr>
        <w:t>的技术要求提出了一些建议。</w:t>
      </w:r>
    </w:p>
    <w:p>
      <w:pPr>
        <w:jc w:val="left"/>
        <w:rPr>
          <w:rFonts w:hint="eastAsia" w:ascii="宋体" w:hAnsi="宋体" w:eastAsia="宋体"/>
          <w:szCs w:val="21"/>
        </w:rPr>
      </w:pPr>
      <w:r>
        <w:rPr>
          <w:rFonts w:hint="eastAsia" w:ascii="宋体" w:hAnsi="宋体" w:eastAsia="宋体"/>
          <w:b/>
          <w:bCs/>
          <w:szCs w:val="21"/>
        </w:rPr>
        <w:t>关键词：</w:t>
      </w:r>
      <w:r>
        <w:rPr>
          <w:rFonts w:hint="eastAsia" w:ascii="宋体" w:hAnsi="宋体" w:eastAsia="宋体"/>
          <w:szCs w:val="21"/>
        </w:rPr>
        <w:t>导电聚合物 改性 离子导电聚合物</w:t>
      </w:r>
    </w:p>
    <w:p>
      <w:pPr>
        <w:jc w:val="left"/>
        <w:rPr>
          <w:rFonts w:ascii="宋体" w:hAnsi="宋体" w:eastAsia="宋体"/>
          <w:sz w:val="24"/>
          <w:szCs w:val="24"/>
        </w:rPr>
      </w:pP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随着高分子材料的广泛应用，由于聚合物电绝缘性而引发的静电问题也成为了很多应用领域的关注重点。而解决这一问题的技术基础是通过化学和物理改性的手段，将聚合物转变成符合标准要求的导静电材料或静电耗散材料。随着微电子工业的发展，对防静电产品的技术要求不断提高，又</w:t>
      </w:r>
      <w:r>
        <w:rPr>
          <w:rFonts w:hint="eastAsia" w:ascii="宋体" w:hAnsi="宋体" w:eastAsia="宋体"/>
          <w:sz w:val="24"/>
          <w:szCs w:val="24"/>
          <w:lang w:eastAsia="zh-CN"/>
        </w:rPr>
        <w:t>极大地推动</w:t>
      </w:r>
      <w:r>
        <w:rPr>
          <w:rFonts w:hint="eastAsia" w:ascii="宋体" w:hAnsi="宋体" w:eastAsia="宋体"/>
          <w:sz w:val="24"/>
          <w:szCs w:val="24"/>
        </w:rPr>
        <w:t>和促进了聚合物防静电改性技术的发展。本文主要介绍聚合物防静电改性的分类和研究进展。</w:t>
      </w:r>
    </w:p>
    <w:p>
      <w:pPr>
        <w:spacing w:line="360" w:lineRule="auto"/>
        <w:ind w:firstLine="482" w:firstLineChars="200"/>
        <w:jc w:val="left"/>
        <w:rPr>
          <w:rFonts w:ascii="宋体" w:hAnsi="宋体" w:eastAsia="宋体"/>
          <w:b/>
          <w:bCs/>
          <w:sz w:val="24"/>
          <w:szCs w:val="24"/>
        </w:rPr>
      </w:pPr>
      <w:r>
        <w:rPr>
          <w:rFonts w:hint="eastAsia" w:ascii="宋体" w:hAnsi="宋体" w:eastAsia="宋体"/>
          <w:b/>
          <w:bCs/>
          <w:sz w:val="24"/>
          <w:szCs w:val="24"/>
        </w:rPr>
        <w:t>1</w:t>
      </w:r>
      <w:r>
        <w:rPr>
          <w:rFonts w:hint="eastAsia" w:ascii="宋体" w:hAnsi="宋体" w:eastAsia="宋体"/>
          <w:b/>
          <w:bCs/>
          <w:sz w:val="24"/>
          <w:szCs w:val="24"/>
          <w:lang w:val="en-US" w:eastAsia="zh-CN"/>
        </w:rPr>
        <w:t xml:space="preserve">  </w:t>
      </w:r>
      <w:r>
        <w:rPr>
          <w:rFonts w:hint="eastAsia" w:ascii="宋体" w:hAnsi="宋体" w:eastAsia="宋体"/>
          <w:b/>
          <w:bCs/>
          <w:sz w:val="24"/>
          <w:szCs w:val="24"/>
        </w:rPr>
        <w:t>导电聚合物的分类：</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根据聚合物导电的技术特征，可将导电聚合物分成复合型导电聚合物</w:t>
      </w:r>
      <w:r>
        <w:rPr>
          <w:rFonts w:hint="eastAsia" w:ascii="宋体" w:hAnsi="宋体" w:eastAsia="宋体"/>
          <w:sz w:val="24"/>
          <w:szCs w:val="24"/>
          <w:lang w:val="en-US" w:eastAsia="zh-CN"/>
        </w:rPr>
        <w:t>和结构型导电聚合物</w:t>
      </w:r>
      <w:r>
        <w:rPr>
          <w:rFonts w:hint="eastAsia" w:ascii="宋体" w:hAnsi="宋体" w:eastAsia="宋体"/>
          <w:sz w:val="24"/>
          <w:szCs w:val="24"/>
          <w:lang w:eastAsia="zh-CN"/>
        </w:rPr>
        <w:t>两种</w:t>
      </w:r>
      <w:r>
        <w:rPr>
          <w:rFonts w:hint="eastAsia" w:ascii="宋体" w:hAnsi="宋体" w:eastAsia="宋体"/>
          <w:sz w:val="24"/>
          <w:szCs w:val="24"/>
        </w:rPr>
        <w:t>：</w:t>
      </w:r>
    </w:p>
    <w:p>
      <w:pPr>
        <w:spacing w:line="360" w:lineRule="auto"/>
        <w:ind w:firstLine="480" w:firstLineChars="200"/>
        <w:jc w:val="left"/>
        <w:rPr>
          <w:rFonts w:hint="default" w:ascii="宋体" w:hAnsi="宋体" w:eastAsia="宋体"/>
          <w:sz w:val="24"/>
          <w:szCs w:val="24"/>
          <w:lang w:val="en-US" w:eastAsia="zh-CN"/>
        </w:rPr>
      </w:pPr>
      <w:r>
        <w:rPr>
          <w:rFonts w:hint="eastAsia" w:ascii="宋体" w:hAnsi="宋体" w:eastAsia="宋体"/>
          <w:sz w:val="24"/>
          <w:szCs w:val="24"/>
          <w:lang w:val="en-US" w:eastAsia="zh-CN"/>
        </w:rPr>
        <w:t>（1）、</w:t>
      </w:r>
      <w:r>
        <w:rPr>
          <w:rFonts w:hint="eastAsia" w:ascii="宋体" w:hAnsi="宋体" w:eastAsia="宋体"/>
          <w:sz w:val="24"/>
          <w:szCs w:val="24"/>
        </w:rPr>
        <w:t>复合型导电聚合物的特征是聚合物本征是不导电的，通过物理或化学的方法使材料具有防静电性能。</w:t>
      </w:r>
      <w:r>
        <w:rPr>
          <w:rFonts w:hint="eastAsia" w:ascii="宋体" w:hAnsi="宋体" w:eastAsia="宋体"/>
          <w:sz w:val="24"/>
          <w:szCs w:val="24"/>
          <w:lang w:val="en-US" w:eastAsia="zh-CN"/>
        </w:rPr>
        <w:t>这是一种应用最早和最广泛的聚合物防静电改性技术。</w:t>
      </w:r>
    </w:p>
    <w:p>
      <w:pPr>
        <w:spacing w:line="360" w:lineRule="auto"/>
        <w:ind w:firstLine="480" w:firstLineChars="200"/>
        <w:jc w:val="left"/>
        <w:rPr>
          <w:rFonts w:hint="default" w:ascii="宋体" w:hAnsi="宋体" w:eastAsia="宋体"/>
          <w:sz w:val="24"/>
          <w:szCs w:val="24"/>
          <w:lang w:val="en-US" w:eastAsia="zh-CN"/>
        </w:rPr>
      </w:pPr>
      <w:r>
        <w:rPr>
          <w:rFonts w:hint="eastAsia" w:ascii="宋体" w:hAnsi="宋体" w:eastAsia="宋体"/>
          <w:sz w:val="24"/>
          <w:szCs w:val="24"/>
          <w:lang w:val="en-US" w:eastAsia="zh-CN"/>
        </w:rPr>
        <w:t>（2）、</w:t>
      </w:r>
      <w:r>
        <w:rPr>
          <w:rFonts w:hint="eastAsia" w:ascii="宋体" w:hAnsi="宋体" w:eastAsia="宋体"/>
          <w:sz w:val="24"/>
          <w:szCs w:val="24"/>
        </w:rPr>
        <w:t>结构型</w:t>
      </w:r>
      <w:r>
        <w:rPr>
          <w:rFonts w:hint="eastAsia" w:ascii="宋体" w:hAnsi="宋体" w:eastAsia="宋体"/>
          <w:sz w:val="24"/>
          <w:szCs w:val="24"/>
          <w:lang w:val="en-US" w:eastAsia="zh-CN"/>
        </w:rPr>
        <w:t>导电聚合物的特征是聚合物本征就是导电的，由于其其它的物理性能不能满足防静电制品的加工要求，一般与普通聚合物共混使用。由于具有非迁移、非湿度依赖的特征，因此也被称之为永久抗静电剂。</w:t>
      </w:r>
    </w:p>
    <w:p>
      <w:pPr>
        <w:spacing w:line="360" w:lineRule="auto"/>
        <w:ind w:firstLine="482" w:firstLineChars="200"/>
        <w:jc w:val="left"/>
        <w:rPr>
          <w:rFonts w:hint="eastAsia" w:ascii="宋体" w:hAnsi="宋体" w:eastAsia="宋体"/>
          <w:b/>
          <w:bCs/>
          <w:sz w:val="24"/>
          <w:szCs w:val="24"/>
          <w:lang w:eastAsia="zh-CN"/>
        </w:rPr>
      </w:pPr>
      <w:r>
        <w:rPr>
          <w:rFonts w:hint="eastAsia" w:ascii="宋体" w:hAnsi="宋体" w:eastAsia="宋体"/>
          <w:b/>
          <w:bCs/>
          <w:sz w:val="24"/>
          <w:szCs w:val="24"/>
          <w:lang w:val="en-US" w:eastAsia="zh-CN"/>
        </w:rPr>
        <w:t xml:space="preserve">2  </w:t>
      </w:r>
      <w:r>
        <w:rPr>
          <w:rFonts w:hint="eastAsia" w:ascii="宋体" w:hAnsi="宋体" w:eastAsia="宋体"/>
          <w:b/>
          <w:bCs/>
          <w:sz w:val="24"/>
          <w:szCs w:val="24"/>
        </w:rPr>
        <w:t>复合型导电聚合物</w:t>
      </w:r>
      <w:r>
        <w:rPr>
          <w:rFonts w:hint="eastAsia" w:ascii="宋体" w:hAnsi="宋体" w:eastAsia="宋体"/>
          <w:b/>
          <w:bCs/>
          <w:sz w:val="24"/>
          <w:szCs w:val="24"/>
          <w:lang w:eastAsia="zh-CN"/>
        </w:rPr>
        <w:t>：</w:t>
      </w:r>
    </w:p>
    <w:p>
      <w:pPr>
        <w:spacing w:line="360" w:lineRule="auto"/>
        <w:ind w:firstLine="480" w:firstLineChars="200"/>
        <w:jc w:val="left"/>
        <w:rPr>
          <w:rFonts w:ascii="宋体" w:hAnsi="宋体" w:eastAsia="宋体"/>
          <w:sz w:val="24"/>
          <w:szCs w:val="24"/>
        </w:rPr>
      </w:pPr>
      <w:r>
        <w:rPr>
          <w:rFonts w:ascii="宋体" w:hAnsi="宋体" w:eastAsia="宋体"/>
          <w:sz w:val="24"/>
          <w:szCs w:val="24"/>
        </w:rPr>
        <w:t>复合型导电</w:t>
      </w:r>
      <w:r>
        <w:rPr>
          <w:rFonts w:hint="eastAsia" w:ascii="宋体" w:hAnsi="宋体" w:eastAsia="宋体"/>
          <w:sz w:val="24"/>
          <w:szCs w:val="24"/>
        </w:rPr>
        <w:t>聚合物</w:t>
      </w:r>
      <w:r>
        <w:rPr>
          <w:rFonts w:ascii="宋体" w:hAnsi="宋体" w:eastAsia="宋体"/>
          <w:sz w:val="24"/>
          <w:szCs w:val="24"/>
        </w:rPr>
        <w:t>是以普通的绝缘聚合物为主要基质（成型物质），并在其中掺入较大量的</w:t>
      </w:r>
      <w:r>
        <w:rPr>
          <w:rFonts w:hint="eastAsia" w:ascii="宋体" w:hAnsi="宋体" w:eastAsia="宋体"/>
          <w:sz w:val="24"/>
          <w:szCs w:val="24"/>
        </w:rPr>
        <w:t>导电剂（导电填料或表面活性剂）复合</w:t>
      </w:r>
      <w:r>
        <w:rPr>
          <w:rFonts w:ascii="宋体" w:hAnsi="宋体" w:eastAsia="宋体"/>
          <w:sz w:val="24"/>
          <w:szCs w:val="24"/>
        </w:rPr>
        <w:t>而成的。</w:t>
      </w:r>
      <w:r>
        <w:rPr>
          <w:rFonts w:hint="eastAsia" w:ascii="宋体" w:hAnsi="宋体" w:eastAsia="宋体"/>
          <w:sz w:val="24"/>
          <w:szCs w:val="24"/>
        </w:rPr>
        <w:t>其复合方法包括</w:t>
      </w:r>
      <w:r>
        <w:rPr>
          <w:rFonts w:ascii="宋体" w:hAnsi="宋体" w:eastAsia="宋体"/>
          <w:sz w:val="24"/>
          <w:szCs w:val="24"/>
        </w:rPr>
        <w:t>将亲水性表面活性剂与基体</w:t>
      </w:r>
      <w:r>
        <w:rPr>
          <w:rFonts w:hint="eastAsia" w:ascii="宋体" w:hAnsi="宋体" w:eastAsia="宋体"/>
          <w:sz w:val="24"/>
          <w:szCs w:val="24"/>
        </w:rPr>
        <w:t>聚合物</w:t>
      </w:r>
      <w:r>
        <w:rPr>
          <w:rFonts w:ascii="宋体" w:hAnsi="宋体" w:eastAsia="宋体"/>
          <w:sz w:val="24"/>
          <w:szCs w:val="24"/>
        </w:rPr>
        <w:t>进行共混</w:t>
      </w:r>
      <w:r>
        <w:rPr>
          <w:rFonts w:hint="eastAsia" w:ascii="宋体" w:hAnsi="宋体" w:eastAsia="宋体"/>
          <w:sz w:val="24"/>
          <w:szCs w:val="24"/>
        </w:rPr>
        <w:t>（或在制品表面涂布）和</w:t>
      </w:r>
      <w:r>
        <w:rPr>
          <w:rFonts w:ascii="宋体" w:hAnsi="宋体" w:eastAsia="宋体"/>
          <w:sz w:val="24"/>
          <w:szCs w:val="24"/>
        </w:rPr>
        <w:t>将各种导电填料</w:t>
      </w:r>
      <w:r>
        <w:rPr>
          <w:rFonts w:hint="eastAsia" w:ascii="宋体" w:hAnsi="宋体" w:eastAsia="宋体"/>
          <w:sz w:val="24"/>
          <w:szCs w:val="24"/>
        </w:rPr>
        <w:t>（如导电炭黑、导电云母粉、导电钛白粉、导电短纤维、碳纳米管、石墨烯等）</w:t>
      </w:r>
      <w:r>
        <w:rPr>
          <w:rFonts w:ascii="宋体" w:hAnsi="宋体" w:eastAsia="宋体"/>
          <w:sz w:val="24"/>
          <w:szCs w:val="24"/>
        </w:rPr>
        <w:t>填充到基体</w:t>
      </w:r>
      <w:r>
        <w:rPr>
          <w:rFonts w:hint="eastAsia" w:ascii="宋体" w:hAnsi="宋体" w:eastAsia="宋体"/>
          <w:sz w:val="24"/>
          <w:szCs w:val="24"/>
        </w:rPr>
        <w:t>聚合物</w:t>
      </w:r>
      <w:r>
        <w:rPr>
          <w:rFonts w:ascii="宋体" w:hAnsi="宋体" w:eastAsia="宋体"/>
          <w:sz w:val="24"/>
          <w:szCs w:val="24"/>
        </w:rPr>
        <w:t>中。</w:t>
      </w:r>
    </w:p>
    <w:p>
      <w:pPr>
        <w:spacing w:line="360" w:lineRule="auto"/>
        <w:ind w:firstLine="480"/>
        <w:jc w:val="left"/>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 xml:space="preserve">2.1 </w:t>
      </w:r>
      <w:r>
        <w:rPr>
          <w:rFonts w:hint="eastAsia" w:ascii="宋体" w:hAnsi="宋体" w:eastAsia="宋体"/>
          <w:b/>
          <w:bCs/>
          <w:sz w:val="24"/>
          <w:szCs w:val="24"/>
        </w:rPr>
        <w:t>亲水性表面活性剂</w:t>
      </w:r>
      <w:r>
        <w:rPr>
          <w:rFonts w:hint="eastAsia" w:ascii="宋体" w:hAnsi="宋体" w:eastAsia="宋体"/>
          <w:b/>
          <w:bCs/>
          <w:sz w:val="24"/>
          <w:szCs w:val="24"/>
          <w:lang w:val="en-US" w:eastAsia="zh-CN"/>
        </w:rPr>
        <w:t>改性聚合物</w:t>
      </w:r>
    </w:p>
    <w:p>
      <w:pPr>
        <w:spacing w:line="360" w:lineRule="auto"/>
        <w:ind w:firstLine="480"/>
        <w:jc w:val="left"/>
        <w:rPr>
          <w:rFonts w:ascii="宋体" w:hAnsi="宋体" w:eastAsia="宋体"/>
          <w:sz w:val="24"/>
          <w:szCs w:val="24"/>
        </w:rPr>
      </w:pPr>
      <w:r>
        <w:rPr>
          <w:rFonts w:hint="eastAsia" w:ascii="宋体" w:hAnsi="宋体" w:eastAsia="宋体"/>
          <w:sz w:val="24"/>
          <w:szCs w:val="24"/>
        </w:rPr>
        <w:t>亲水性表面活性剂俗称抗静电剂，可分为阳离子型、阴离子型和非离子型</w:t>
      </w:r>
      <w:r>
        <w:rPr>
          <w:rFonts w:hint="eastAsia" w:ascii="宋体" w:hAnsi="宋体" w:eastAsia="宋体"/>
          <w:sz w:val="24"/>
          <w:szCs w:val="24"/>
          <w:lang w:eastAsia="zh-CN"/>
        </w:rPr>
        <w:t>，结构上</w:t>
      </w:r>
      <w:r>
        <w:rPr>
          <w:rFonts w:hint="eastAsia" w:ascii="宋体" w:hAnsi="宋体" w:eastAsia="宋体"/>
          <w:sz w:val="24"/>
          <w:szCs w:val="24"/>
          <w:lang w:val="en-US" w:eastAsia="zh-CN"/>
        </w:rPr>
        <w:t>有</w:t>
      </w:r>
      <w:r>
        <w:rPr>
          <w:rFonts w:hint="eastAsia" w:ascii="宋体" w:hAnsi="宋体" w:eastAsia="宋体"/>
          <w:sz w:val="24"/>
          <w:szCs w:val="24"/>
          <w:lang w:eastAsia="zh-CN"/>
        </w:rPr>
        <w:t>极性基团和非极性基团。常用的极性基团（即亲水基）有：羧酸、磺酸、硫酸、磷酸的阴离子，胺盐、季铵盐的阳离子，以及-OH、-O-等基团，常用的非极性基团（即亲油基或疏水基）有：烷基、烷芳基等。由于它与</w:t>
      </w:r>
      <w:r>
        <w:rPr>
          <w:rFonts w:hint="eastAsia" w:ascii="宋体" w:hAnsi="宋体" w:eastAsia="宋体"/>
          <w:sz w:val="24"/>
          <w:szCs w:val="24"/>
          <w:lang w:val="en-US" w:eastAsia="zh-CN"/>
        </w:rPr>
        <w:t>聚合物</w:t>
      </w:r>
      <w:r>
        <w:rPr>
          <w:rFonts w:hint="eastAsia" w:ascii="宋体" w:hAnsi="宋体" w:eastAsia="宋体"/>
          <w:sz w:val="24"/>
          <w:szCs w:val="24"/>
          <w:lang w:eastAsia="zh-CN"/>
        </w:rPr>
        <w:t>本身不完全相容，因此抗静电剂会从</w:t>
      </w:r>
      <w:r>
        <w:rPr>
          <w:rFonts w:hint="eastAsia" w:ascii="宋体" w:hAnsi="宋体" w:eastAsia="宋体"/>
          <w:sz w:val="24"/>
          <w:szCs w:val="24"/>
          <w:lang w:val="en-US" w:eastAsia="zh-CN"/>
        </w:rPr>
        <w:t>聚合物</w:t>
      </w:r>
      <w:r>
        <w:rPr>
          <w:rFonts w:hint="eastAsia" w:ascii="宋体" w:hAnsi="宋体" w:eastAsia="宋体"/>
          <w:sz w:val="24"/>
          <w:szCs w:val="24"/>
          <w:lang w:eastAsia="zh-CN"/>
        </w:rPr>
        <w:t>内部迁移到表面。</w:t>
      </w:r>
      <w:r>
        <w:rPr>
          <w:rFonts w:hint="eastAsia" w:ascii="宋体" w:hAnsi="宋体" w:eastAsia="宋体"/>
          <w:sz w:val="24"/>
          <w:szCs w:val="24"/>
        </w:rPr>
        <w:t>亲水性</w:t>
      </w:r>
      <w:r>
        <w:rPr>
          <w:rFonts w:hint="eastAsia" w:ascii="宋体" w:hAnsi="宋体" w:eastAsia="宋体"/>
          <w:sz w:val="24"/>
          <w:szCs w:val="24"/>
          <w:lang w:eastAsia="zh-CN"/>
        </w:rPr>
        <w:t>抗静电剂需要在一定的湿度条件下方可起作用，其亲水基团能促进</w:t>
      </w:r>
      <w:r>
        <w:rPr>
          <w:rFonts w:hint="eastAsia" w:ascii="宋体" w:hAnsi="宋体" w:eastAsia="宋体"/>
          <w:sz w:val="24"/>
          <w:szCs w:val="24"/>
          <w:lang w:val="en-US" w:eastAsia="zh-CN"/>
        </w:rPr>
        <w:t>材料</w:t>
      </w:r>
      <w:r>
        <w:rPr>
          <w:rFonts w:hint="eastAsia" w:ascii="宋体" w:hAnsi="宋体" w:eastAsia="宋体"/>
          <w:sz w:val="24"/>
          <w:szCs w:val="24"/>
          <w:lang w:eastAsia="zh-CN"/>
        </w:rPr>
        <w:t>表面被水湿润，从而</w:t>
      </w:r>
      <w:r>
        <w:rPr>
          <w:rFonts w:hint="eastAsia" w:ascii="宋体" w:hAnsi="宋体" w:eastAsia="宋体"/>
          <w:sz w:val="24"/>
          <w:szCs w:val="24"/>
          <w:lang w:val="en-US" w:eastAsia="zh-CN"/>
        </w:rPr>
        <w:t>耗散</w:t>
      </w:r>
      <w:r>
        <w:rPr>
          <w:rFonts w:hint="eastAsia" w:ascii="宋体" w:hAnsi="宋体" w:eastAsia="宋体"/>
          <w:sz w:val="24"/>
          <w:szCs w:val="24"/>
          <w:lang w:eastAsia="zh-CN"/>
        </w:rPr>
        <w:t>静电荷，降低</w:t>
      </w:r>
      <w:r>
        <w:rPr>
          <w:rFonts w:hint="eastAsia" w:ascii="宋体" w:hAnsi="宋体" w:eastAsia="宋体"/>
          <w:sz w:val="24"/>
          <w:szCs w:val="24"/>
          <w:lang w:val="en-US" w:eastAsia="zh-CN"/>
        </w:rPr>
        <w:t>材料</w:t>
      </w:r>
      <w:r>
        <w:rPr>
          <w:rFonts w:hint="eastAsia" w:ascii="宋体" w:hAnsi="宋体" w:eastAsia="宋体"/>
          <w:sz w:val="24"/>
          <w:szCs w:val="24"/>
          <w:lang w:eastAsia="zh-CN"/>
        </w:rPr>
        <w:t>的表面电阻率。</w:t>
      </w:r>
      <w:r>
        <w:rPr>
          <w:rFonts w:hint="eastAsia" w:ascii="宋体" w:hAnsi="宋体" w:eastAsia="宋体"/>
          <w:sz w:val="24"/>
          <w:szCs w:val="24"/>
        </w:rPr>
        <w:t>目前绝大多数的防静电产品都采用不同的抗静电剂作为材料改性的技术手段，具有加工简单、成本低廉的特点</w:t>
      </w:r>
      <w:r>
        <w:rPr>
          <w:rFonts w:hint="eastAsia" w:ascii="宋体" w:hAnsi="宋体" w:eastAsia="宋体"/>
          <w:sz w:val="24"/>
          <w:szCs w:val="24"/>
          <w:lang w:eastAsia="zh-CN"/>
        </w:rPr>
        <w:t>。</w:t>
      </w:r>
      <w:r>
        <w:rPr>
          <w:rFonts w:hint="eastAsia" w:ascii="宋体" w:hAnsi="宋体" w:eastAsia="宋体"/>
          <w:sz w:val="24"/>
          <w:szCs w:val="24"/>
        </w:rPr>
        <w:t>但是，这种传统的吸湿型抗静电剂具有二大致命的弱点，其一是湿度依赖，在干燥环境中电阻急剧增大；其二是时效短，因为抗静电剂的迁移和挥发，性能不断下降，很多产品使用或储存半年就失效了。根据现行IEC和ESDA的标准，防静电产品需要在相对湿度1</w:t>
      </w:r>
      <w:r>
        <w:rPr>
          <w:rFonts w:ascii="宋体" w:hAnsi="宋体" w:eastAsia="宋体"/>
          <w:sz w:val="24"/>
          <w:szCs w:val="24"/>
        </w:rPr>
        <w:t>2</w:t>
      </w:r>
      <w:r>
        <w:rPr>
          <w:rFonts w:hint="eastAsia" w:ascii="宋体" w:hAnsi="宋体" w:eastAsia="宋体"/>
          <w:sz w:val="24"/>
          <w:szCs w:val="24"/>
        </w:rPr>
        <w:t>%的环境中进行性能检测，因此使用传统吸湿型抗静电剂的产品今后可能无法应用于微电子行业。</w:t>
      </w:r>
    </w:p>
    <w:p>
      <w:pPr>
        <w:spacing w:line="360" w:lineRule="auto"/>
        <w:ind w:firstLine="480"/>
        <w:jc w:val="left"/>
        <w:rPr>
          <w:rFonts w:hint="eastAsia" w:ascii="宋体" w:hAnsi="宋体" w:eastAsia="宋体"/>
          <w:b/>
          <w:bCs/>
          <w:sz w:val="24"/>
          <w:szCs w:val="24"/>
        </w:rPr>
      </w:pPr>
      <w:r>
        <w:rPr>
          <w:rFonts w:hint="eastAsia" w:ascii="宋体" w:hAnsi="宋体" w:eastAsia="宋体"/>
          <w:b/>
          <w:bCs/>
          <w:sz w:val="24"/>
          <w:szCs w:val="24"/>
          <w:lang w:val="en-US" w:eastAsia="zh-CN"/>
        </w:rPr>
        <w:t xml:space="preserve">2.2 </w:t>
      </w:r>
      <w:r>
        <w:rPr>
          <w:rFonts w:hint="eastAsia" w:ascii="宋体" w:hAnsi="宋体" w:eastAsia="宋体"/>
          <w:b/>
          <w:bCs/>
          <w:sz w:val="24"/>
          <w:szCs w:val="24"/>
        </w:rPr>
        <w:t>导电填料改性聚合物</w:t>
      </w:r>
    </w:p>
    <w:p>
      <w:pPr>
        <w:spacing w:line="360" w:lineRule="auto"/>
        <w:ind w:firstLine="480"/>
        <w:jc w:val="left"/>
        <w:rPr>
          <w:rFonts w:hint="eastAsia" w:ascii="宋体" w:hAnsi="宋体" w:eastAsia="宋体"/>
          <w:sz w:val="24"/>
          <w:szCs w:val="24"/>
          <w:lang w:val="en-US" w:eastAsia="zh-CN"/>
        </w:rPr>
      </w:pPr>
      <w:r>
        <w:rPr>
          <w:rFonts w:hint="eastAsia" w:ascii="宋体" w:hAnsi="宋体" w:eastAsia="宋体"/>
          <w:sz w:val="24"/>
          <w:szCs w:val="24"/>
          <w:lang w:val="en-US" w:eastAsia="zh-CN"/>
        </w:rPr>
        <w:t>将导电性材料通过共混等手段加入到普通聚合物中以改善其导电性的方法是复合型导电聚合物的另一种改性技术。常用的导电填料包括金属粉、金属氧化物、导电炭黑、</w:t>
      </w:r>
      <w:r>
        <w:rPr>
          <w:rFonts w:hint="eastAsia" w:ascii="宋体" w:hAnsi="宋体" w:eastAsia="宋体"/>
          <w:sz w:val="24"/>
          <w:szCs w:val="24"/>
        </w:rPr>
        <w:t>导电云母粉、导电短纤维、碳纳米管、石墨烯等</w:t>
      </w:r>
      <w:r>
        <w:rPr>
          <w:rFonts w:hint="eastAsia" w:ascii="宋体" w:hAnsi="宋体" w:eastAsia="宋体"/>
          <w:sz w:val="24"/>
          <w:szCs w:val="24"/>
          <w:lang w:eastAsia="zh-CN"/>
        </w:rPr>
        <w:t>。</w:t>
      </w:r>
      <w:r>
        <w:rPr>
          <w:rFonts w:hint="eastAsia" w:ascii="宋体" w:hAnsi="宋体" w:eastAsia="宋体"/>
          <w:sz w:val="24"/>
          <w:szCs w:val="24"/>
          <w:lang w:val="en-US" w:eastAsia="zh-CN"/>
        </w:rPr>
        <w:t>一般将导电填料与聚合物混合均匀后，再通过开炼机、捏合机、双螺杆等进行共混加工成防静电制品。在涂料类产品中也会将导电填料加入到成膜聚合物（环氧树脂、丙烯酸树脂、聚氨酯树脂等）中共同成膜，其中，防静电自流平涂料就是最典型的应用。</w:t>
      </w:r>
    </w:p>
    <w:p>
      <w:pPr>
        <w:spacing w:line="360" w:lineRule="auto"/>
        <w:ind w:firstLine="480"/>
        <w:jc w:val="left"/>
        <w:rPr>
          <w:rFonts w:hint="eastAsia" w:ascii="宋体" w:hAnsi="宋体" w:eastAsia="宋体"/>
          <w:sz w:val="24"/>
          <w:szCs w:val="24"/>
          <w:lang w:val="en-US" w:eastAsia="zh-CN"/>
        </w:rPr>
      </w:pPr>
      <w:r>
        <w:rPr>
          <w:rFonts w:hint="eastAsia" w:ascii="宋体" w:hAnsi="宋体" w:eastAsia="宋体"/>
          <w:sz w:val="24"/>
          <w:szCs w:val="24"/>
          <w:lang w:val="en-US" w:eastAsia="zh-CN"/>
        </w:rPr>
        <w:t>用</w:t>
      </w:r>
      <w:r>
        <w:rPr>
          <w:rFonts w:hint="eastAsia" w:ascii="宋体" w:hAnsi="宋体" w:eastAsia="宋体"/>
          <w:sz w:val="24"/>
          <w:szCs w:val="24"/>
        </w:rPr>
        <w:t>导电填料改性聚合物</w:t>
      </w:r>
      <w:r>
        <w:rPr>
          <w:rFonts w:hint="eastAsia" w:ascii="宋体" w:hAnsi="宋体" w:eastAsia="宋体"/>
          <w:sz w:val="24"/>
          <w:szCs w:val="24"/>
          <w:lang w:val="en-US" w:eastAsia="zh-CN"/>
        </w:rPr>
        <w:t>具有性能稳定、电阻可调、非湿度依赖等特性，也是被广泛应用的一种聚合物防静电改性的技术手段。导电填料在复合型导电聚合物中起提供载流子的作用，因此，它的形态、性质和用量直接决定材料的导电性。目前制约填料型导电聚合物应用的主要技术问题有：</w:t>
      </w:r>
    </w:p>
    <w:p>
      <w:pPr>
        <w:numPr>
          <w:ilvl w:val="0"/>
          <w:numId w:val="1"/>
        </w:numPr>
        <w:spacing w:line="360" w:lineRule="auto"/>
        <w:ind w:firstLine="480"/>
        <w:jc w:val="left"/>
        <w:rPr>
          <w:rFonts w:hint="eastAsia" w:ascii="宋体" w:hAnsi="宋体" w:eastAsia="宋体"/>
          <w:sz w:val="24"/>
          <w:szCs w:val="24"/>
          <w:lang w:val="en-US" w:eastAsia="zh-CN"/>
        </w:rPr>
      </w:pPr>
      <w:r>
        <w:rPr>
          <w:rFonts w:hint="eastAsia" w:ascii="宋体" w:hAnsi="宋体" w:eastAsia="宋体"/>
          <w:sz w:val="24"/>
          <w:szCs w:val="24"/>
          <w:lang w:val="en-US" w:eastAsia="zh-CN"/>
        </w:rPr>
        <w:t>颜色问题：绝大部分的导电填料都是黑色的，而实际应用中大量需要透明或可选色的防静电制品。</w:t>
      </w:r>
    </w:p>
    <w:p>
      <w:pPr>
        <w:numPr>
          <w:ilvl w:val="0"/>
          <w:numId w:val="1"/>
        </w:numPr>
        <w:spacing w:line="360" w:lineRule="auto"/>
        <w:ind w:firstLine="480"/>
        <w:jc w:val="left"/>
        <w:rPr>
          <w:rFonts w:ascii="宋体" w:hAnsi="宋体" w:eastAsia="宋体"/>
          <w:sz w:val="24"/>
          <w:szCs w:val="24"/>
        </w:rPr>
      </w:pPr>
      <w:r>
        <w:rPr>
          <w:rFonts w:hint="eastAsia" w:ascii="宋体" w:hAnsi="宋体" w:eastAsia="宋体"/>
          <w:sz w:val="24"/>
          <w:szCs w:val="24"/>
          <w:lang w:val="en-US" w:eastAsia="zh-CN"/>
        </w:rPr>
        <w:t>混合均匀性问题：由于导电填料的比重、形状、大小各不相同，现有的共混设备没有足够的剪切力将导电微粒在高粘度的热熔聚合物中分散均匀，特别是碳纳米管、石墨烯等纳米材料，更需要有足够的剪切力将团聚状的微粒打开并分散，这也是纳米材料无法在导电聚合物中推广应用的主要原因。在涂料类防静电产品中，因为分散不均匀以及导电填料沉降等原因使得电阻不稳定也是一种常见的现象。碳纳米管、石墨烯等纳米导电材料在液体产品中虽然可以有良好的分散，但是依然难以克服团聚倾向，保存困难。而且，碳纳米管、石墨烯分散浆料稳定性差，其它成分的加入或者在使用中稍有污染就可能形成团聚。</w:t>
      </w:r>
    </w:p>
    <w:p>
      <w:pPr>
        <w:numPr>
          <w:ilvl w:val="0"/>
          <w:numId w:val="1"/>
        </w:numPr>
        <w:spacing w:line="360" w:lineRule="auto"/>
        <w:ind w:firstLine="480"/>
        <w:jc w:val="left"/>
        <w:rPr>
          <w:rFonts w:ascii="宋体" w:hAnsi="宋体" w:eastAsia="宋体"/>
          <w:b/>
          <w:bCs/>
          <w:sz w:val="24"/>
          <w:szCs w:val="24"/>
        </w:rPr>
      </w:pPr>
      <w:r>
        <w:rPr>
          <w:rFonts w:ascii="宋体" w:hAnsi="宋体" w:eastAsia="宋体"/>
          <w:sz w:val="24"/>
          <w:szCs w:val="24"/>
        </w:rPr>
        <w:t>对聚合物基本物性的影响</w:t>
      </w:r>
      <w:r>
        <w:rPr>
          <w:rFonts w:hint="eastAsia" w:ascii="宋体" w:hAnsi="宋体" w:eastAsia="宋体"/>
          <w:sz w:val="24"/>
          <w:szCs w:val="24"/>
          <w:lang w:eastAsia="zh-CN"/>
        </w:rPr>
        <w:t>：</w:t>
      </w:r>
      <w:r>
        <w:rPr>
          <w:rFonts w:hint="eastAsia" w:ascii="宋体" w:hAnsi="宋体" w:eastAsia="宋体"/>
          <w:sz w:val="24"/>
          <w:szCs w:val="24"/>
          <w:lang w:val="en-US" w:eastAsia="zh-CN"/>
        </w:rPr>
        <w:t>由于必须达到满足标准要求的导电性能，一般导电填料在聚合物中的加入比例在10%-25%。这么高比例的加入量，使得聚合物本身的物性严重恶化。</w:t>
      </w:r>
      <w:r>
        <w:rPr>
          <w:rFonts w:ascii="宋体" w:hAnsi="宋体" w:eastAsia="宋体"/>
          <w:sz w:val="24"/>
          <w:szCs w:val="24"/>
        </w:rPr>
        <w:cr/>
      </w:r>
      <w:r>
        <w:rPr>
          <w:rFonts w:hint="eastAsia" w:ascii="宋体" w:hAnsi="宋体" w:eastAsia="宋体"/>
          <w:sz w:val="24"/>
          <w:szCs w:val="24"/>
          <w:lang w:val="en-US" w:eastAsia="zh-CN"/>
        </w:rPr>
        <w:t xml:space="preserve">    3  </w:t>
      </w:r>
      <w:r>
        <w:rPr>
          <w:rFonts w:hint="eastAsia" w:ascii="宋体" w:hAnsi="宋体" w:eastAsia="宋体"/>
          <w:b/>
          <w:bCs/>
          <w:sz w:val="24"/>
          <w:szCs w:val="24"/>
        </w:rPr>
        <w:t>结构型导电聚合物</w:t>
      </w:r>
    </w:p>
    <w:p>
      <w:pPr>
        <w:spacing w:line="360" w:lineRule="auto"/>
        <w:ind w:firstLine="480" w:firstLineChars="200"/>
        <w:jc w:val="left"/>
        <w:rPr>
          <w:rFonts w:ascii="宋体" w:hAnsi="宋体" w:eastAsia="宋体"/>
          <w:b/>
          <w:bCs/>
          <w:sz w:val="24"/>
          <w:szCs w:val="24"/>
        </w:rPr>
      </w:pPr>
      <w:r>
        <w:rPr>
          <w:rFonts w:hint="eastAsia" w:ascii="宋体" w:hAnsi="宋体" w:eastAsia="宋体"/>
          <w:sz w:val="24"/>
          <w:szCs w:val="24"/>
        </w:rPr>
        <w:t>结构型导电高分子又称本征型导电高分子（</w:t>
      </w:r>
      <w:r>
        <w:rPr>
          <w:rFonts w:ascii="宋体" w:hAnsi="宋体" w:eastAsia="宋体"/>
          <w:sz w:val="24"/>
          <w:szCs w:val="24"/>
        </w:rPr>
        <w:t>intrinsically conducting polymer，简称ICP），是指高分子材料本身或经过少量掺杂处理而具有导电性能的材料，其电导率可达半导体甚至金属导体的范围。</w:t>
      </w:r>
      <w:r>
        <w:rPr>
          <w:rFonts w:hint="eastAsia" w:ascii="宋体" w:hAnsi="宋体" w:eastAsia="宋体"/>
          <w:sz w:val="24"/>
          <w:szCs w:val="24"/>
          <w:lang w:val="en-US" w:eastAsia="zh-CN"/>
        </w:rPr>
        <w:t>并且同时具有非迁移、非湿度依赖的特性，也被称之为永久抗静电剂，是满足未来微电子工业防静电要求的理想材料。</w:t>
      </w:r>
      <w:r>
        <w:rPr>
          <w:rFonts w:ascii="宋体" w:hAnsi="宋体" w:eastAsia="宋体"/>
          <w:sz w:val="24"/>
          <w:szCs w:val="24"/>
        </w:rPr>
        <w:cr/>
      </w:r>
      <w:r>
        <w:rPr>
          <w:rFonts w:hint="eastAsia" w:ascii="宋体" w:hAnsi="宋体" w:eastAsia="宋体"/>
          <w:sz w:val="24"/>
          <w:szCs w:val="24"/>
          <w:lang w:val="en-US" w:eastAsia="zh-CN"/>
        </w:rPr>
        <w:t xml:space="preserve">    </w:t>
      </w:r>
      <w:r>
        <w:rPr>
          <w:rFonts w:ascii="宋体" w:hAnsi="宋体" w:eastAsia="宋体"/>
          <w:sz w:val="24"/>
          <w:szCs w:val="24"/>
        </w:rPr>
        <w:t>根据导电时载流子的种类，结构型导电高分子主要分为：</w:t>
      </w:r>
      <w:r>
        <w:rPr>
          <w:rFonts w:ascii="宋体" w:hAnsi="宋体" w:eastAsia="宋体"/>
          <w:sz w:val="24"/>
          <w:szCs w:val="24"/>
        </w:rPr>
        <w:cr/>
      </w:r>
      <w:r>
        <w:rPr>
          <w:rFonts w:hint="eastAsia" w:ascii="宋体" w:hAnsi="宋体" w:eastAsia="宋体"/>
          <w:b/>
          <w:bCs/>
          <w:sz w:val="24"/>
          <w:szCs w:val="24"/>
          <w:lang w:val="en-US" w:eastAsia="zh-CN"/>
        </w:rPr>
        <w:t xml:space="preserve">    3.1 </w:t>
      </w:r>
      <w:r>
        <w:rPr>
          <w:rFonts w:ascii="宋体" w:hAnsi="宋体" w:eastAsia="宋体"/>
          <w:b/>
          <w:bCs/>
          <w:sz w:val="24"/>
          <w:szCs w:val="24"/>
        </w:rPr>
        <w:t>电子</w:t>
      </w:r>
      <w:r>
        <w:rPr>
          <w:rFonts w:hint="eastAsia" w:ascii="宋体" w:hAnsi="宋体" w:eastAsia="宋体"/>
          <w:b/>
          <w:bCs/>
          <w:sz w:val="24"/>
          <w:szCs w:val="24"/>
          <w:lang w:val="en-US" w:eastAsia="zh-CN"/>
        </w:rPr>
        <w:t>导电</w:t>
      </w:r>
      <w:r>
        <w:rPr>
          <w:rFonts w:ascii="宋体" w:hAnsi="宋体" w:eastAsia="宋体"/>
          <w:b/>
          <w:bCs/>
          <w:sz w:val="24"/>
          <w:szCs w:val="24"/>
        </w:rPr>
        <w:t>型</w:t>
      </w:r>
      <w:r>
        <w:rPr>
          <w:rFonts w:hint="eastAsia" w:ascii="宋体" w:hAnsi="宋体" w:eastAsia="宋体"/>
          <w:b/>
          <w:bCs/>
          <w:sz w:val="24"/>
          <w:szCs w:val="24"/>
          <w:lang w:val="en-US" w:eastAsia="zh-CN"/>
        </w:rPr>
        <w:t>聚合物</w:t>
      </w:r>
      <w:r>
        <w:rPr>
          <w:rFonts w:ascii="宋体" w:hAnsi="宋体" w:eastAsia="宋体"/>
          <w:b/>
          <w:bCs/>
          <w:sz w:val="24"/>
          <w:szCs w:val="24"/>
        </w:rPr>
        <w:t>：</w:t>
      </w:r>
    </w:p>
    <w:p>
      <w:pPr>
        <w:spacing w:line="360" w:lineRule="auto"/>
        <w:ind w:firstLine="480" w:firstLineChars="200"/>
        <w:jc w:val="left"/>
        <w:rPr>
          <w:rFonts w:hint="eastAsia" w:ascii="宋体" w:hAnsi="宋体" w:eastAsia="宋体"/>
          <w:sz w:val="24"/>
          <w:szCs w:val="24"/>
          <w:lang w:eastAsia="zh-CN"/>
        </w:rPr>
      </w:pPr>
      <w:r>
        <w:rPr>
          <w:rFonts w:ascii="宋体" w:hAnsi="宋体" w:eastAsia="宋体"/>
          <w:sz w:val="24"/>
          <w:szCs w:val="24"/>
        </w:rPr>
        <w:t>电子导电型</w:t>
      </w:r>
      <w:r>
        <w:rPr>
          <w:rFonts w:hint="eastAsia" w:ascii="宋体" w:hAnsi="宋体" w:eastAsia="宋体"/>
          <w:sz w:val="24"/>
          <w:szCs w:val="24"/>
          <w:lang w:val="en-US" w:eastAsia="zh-CN"/>
        </w:rPr>
        <w:t>聚合物</w:t>
      </w:r>
      <w:r>
        <w:rPr>
          <w:rFonts w:ascii="宋体" w:hAnsi="宋体" w:eastAsia="宋体"/>
          <w:sz w:val="24"/>
          <w:szCs w:val="24"/>
        </w:rPr>
        <w:t>指的是</w:t>
      </w:r>
      <w:r>
        <w:rPr>
          <w:rFonts w:hint="eastAsia" w:ascii="宋体" w:hAnsi="宋体" w:eastAsia="宋体"/>
          <w:sz w:val="24"/>
          <w:szCs w:val="24"/>
        </w:rPr>
        <w:t>由共轭链的绝缘高分子，通过化学或电化学的方法与掺杂剂进行电荷转移复合而成。</w:t>
      </w:r>
      <w:r>
        <w:rPr>
          <w:rFonts w:hint="eastAsia" w:ascii="宋体" w:hAnsi="宋体" w:eastAsia="宋体"/>
          <w:sz w:val="24"/>
          <w:szCs w:val="24"/>
          <w:lang w:val="en-US" w:eastAsia="zh-CN"/>
        </w:rPr>
        <w:t>常见的有</w:t>
      </w:r>
      <w:r>
        <w:rPr>
          <w:rFonts w:ascii="宋体" w:hAnsi="宋体" w:eastAsia="宋体"/>
          <w:sz w:val="24"/>
          <w:szCs w:val="24"/>
        </w:rPr>
        <w:t>: 共轭聚合物乙炔、聚苯胺、聚对苯硫醚、聚吡咯、</w:t>
      </w:r>
      <w:r>
        <w:rPr>
          <w:rFonts w:hint="eastAsia" w:ascii="宋体" w:hAnsi="宋体" w:eastAsia="宋体"/>
          <w:sz w:val="24"/>
          <w:szCs w:val="24"/>
          <w:lang w:val="en-US" w:eastAsia="zh-CN"/>
        </w:rPr>
        <w:t>聚</w:t>
      </w:r>
      <w:r>
        <w:rPr>
          <w:rFonts w:ascii="宋体" w:hAnsi="宋体" w:eastAsia="宋体"/>
          <w:sz w:val="24"/>
          <w:szCs w:val="24"/>
        </w:rPr>
        <w:t>噻吩、聚哇啉等</w:t>
      </w:r>
      <w:r>
        <w:rPr>
          <w:rFonts w:hint="eastAsia" w:ascii="宋体" w:hAnsi="宋体" w:eastAsia="宋体"/>
          <w:sz w:val="24"/>
          <w:szCs w:val="24"/>
          <w:lang w:eastAsia="zh-CN"/>
        </w:rPr>
        <w:t>。</w:t>
      </w:r>
    </w:p>
    <w:p>
      <w:pPr>
        <w:spacing w:line="360" w:lineRule="auto"/>
        <w:ind w:firstLine="480" w:firstLineChars="200"/>
        <w:jc w:val="left"/>
        <w:rPr>
          <w:rFonts w:hint="eastAsia" w:ascii="宋体" w:hAnsi="宋体" w:eastAsia="宋体"/>
          <w:sz w:val="24"/>
          <w:szCs w:val="24"/>
          <w:lang w:val="en-US" w:eastAsia="zh-CN"/>
        </w:rPr>
      </w:pPr>
      <w:r>
        <w:rPr>
          <w:rFonts w:ascii="宋体" w:hAnsi="宋体" w:eastAsia="宋体"/>
          <w:sz w:val="24"/>
          <w:szCs w:val="24"/>
        </w:rPr>
        <w:t>电子导电型</w:t>
      </w:r>
      <w:r>
        <w:rPr>
          <w:rFonts w:hint="eastAsia" w:ascii="宋体" w:hAnsi="宋体" w:eastAsia="宋体"/>
          <w:sz w:val="24"/>
          <w:szCs w:val="24"/>
          <w:lang w:val="en-US" w:eastAsia="zh-CN"/>
        </w:rPr>
        <w:t>聚合物的导电性能非常优异，甚至可以满足电磁屏蔽的要求，但是其可加工性差，难熔、难溶。目前商品化应用是将其与一些特定的聚合物制成导电母粒，再与PE、PP等聚合物共混制成防静电产品。由于需要二次共混，因此不同聚合物的相容性差，需要加入的导电母粒的比例较大，一般在15%-25%才能满足标准要求，生产成本比较高。</w:t>
      </w:r>
    </w:p>
    <w:p>
      <w:pPr>
        <w:spacing w:line="360" w:lineRule="auto"/>
        <w:ind w:firstLine="480" w:firstLineChars="200"/>
        <w:jc w:val="left"/>
        <w:rPr>
          <w:rFonts w:hint="eastAsia" w:ascii="宋体" w:hAnsi="宋体" w:eastAsia="宋体"/>
          <w:sz w:val="24"/>
          <w:szCs w:val="24"/>
          <w:lang w:val="en-US" w:eastAsia="zh-CN"/>
        </w:rPr>
      </w:pPr>
      <w:r>
        <w:rPr>
          <w:rFonts w:hint="eastAsia" w:ascii="宋体" w:hAnsi="宋体" w:eastAsia="宋体"/>
          <w:sz w:val="24"/>
          <w:szCs w:val="24"/>
          <w:lang w:val="en-US" w:eastAsia="zh-CN"/>
        </w:rPr>
        <w:t>水溶性PEDOT/PSS是近年来被广泛应用在薄膜表面涂布的一种产品，具有良好的导电性能，但是在日光照射下，其导电性能会逐渐衰减。</w:t>
      </w:r>
    </w:p>
    <w:p>
      <w:pPr>
        <w:spacing w:line="360" w:lineRule="auto"/>
        <w:ind w:firstLine="482" w:firstLineChars="200"/>
        <w:jc w:val="left"/>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 xml:space="preserve">3.2  </w:t>
      </w:r>
      <w:r>
        <w:rPr>
          <w:rFonts w:ascii="宋体" w:hAnsi="宋体" w:eastAsia="宋体"/>
          <w:b/>
          <w:bCs/>
          <w:sz w:val="24"/>
          <w:szCs w:val="24"/>
        </w:rPr>
        <w:t>离子型导电</w:t>
      </w:r>
      <w:r>
        <w:rPr>
          <w:rFonts w:hint="eastAsia" w:ascii="宋体" w:hAnsi="宋体" w:eastAsia="宋体"/>
          <w:b/>
          <w:bCs/>
          <w:sz w:val="24"/>
          <w:szCs w:val="24"/>
          <w:lang w:val="en-US" w:eastAsia="zh-CN"/>
        </w:rPr>
        <w:t>聚合物</w:t>
      </w:r>
    </w:p>
    <w:p>
      <w:pPr>
        <w:spacing w:line="360" w:lineRule="auto"/>
        <w:ind w:firstLine="480" w:firstLineChars="200"/>
        <w:jc w:val="left"/>
        <w:rPr>
          <w:rFonts w:hint="eastAsia" w:ascii="宋体" w:hAnsi="宋体" w:eastAsia="宋体"/>
          <w:sz w:val="24"/>
          <w:szCs w:val="24"/>
        </w:rPr>
      </w:pPr>
      <w:r>
        <w:rPr>
          <w:rFonts w:ascii="宋体" w:hAnsi="宋体" w:eastAsia="宋体"/>
          <w:sz w:val="24"/>
          <w:szCs w:val="24"/>
        </w:rPr>
        <w:t>离子型导电</w:t>
      </w:r>
      <w:r>
        <w:rPr>
          <w:rFonts w:hint="eastAsia" w:ascii="宋体" w:hAnsi="宋体" w:eastAsia="宋体"/>
          <w:sz w:val="24"/>
          <w:szCs w:val="24"/>
          <w:lang w:val="en-US" w:eastAsia="zh-CN"/>
        </w:rPr>
        <w:t>聚合物</w:t>
      </w:r>
      <w:r>
        <w:rPr>
          <w:rFonts w:ascii="宋体" w:hAnsi="宋体" w:eastAsia="宋体"/>
          <w:sz w:val="24"/>
          <w:szCs w:val="24"/>
        </w:rPr>
        <w:t>通常又叫高分子聚合物电解质，</w:t>
      </w:r>
      <w:r>
        <w:rPr>
          <w:rFonts w:hint="eastAsia" w:ascii="宋体" w:hAnsi="宋体" w:eastAsia="宋体"/>
          <w:sz w:val="24"/>
          <w:szCs w:val="24"/>
          <w:lang w:val="en-US" w:eastAsia="zh-CN"/>
        </w:rPr>
        <w:t>是由室温离子液体聚合而成，其</w:t>
      </w:r>
      <w:r>
        <w:rPr>
          <w:rFonts w:ascii="宋体" w:hAnsi="宋体" w:eastAsia="宋体"/>
          <w:sz w:val="24"/>
          <w:szCs w:val="24"/>
        </w:rPr>
        <w:t>导电</w:t>
      </w:r>
      <w:r>
        <w:rPr>
          <w:rFonts w:hint="eastAsia" w:ascii="宋体" w:hAnsi="宋体" w:eastAsia="宋体"/>
          <w:sz w:val="24"/>
          <w:szCs w:val="24"/>
        </w:rPr>
        <w:t>时的载流子主要是离子。离子液体作为离子化合物，它一般由有机阳离子和无机或有机阴离子构成，常见的阳离子有季铵盐离子、季鏻盐离子、咪唑盐离子和吡咯盐离子等，阴离子有卤素离子、四氟硼酸根离子、六氟磷酸根离子等。</w:t>
      </w:r>
    </w:p>
    <w:p>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离子液体不能直接</w:t>
      </w:r>
      <w:r>
        <w:rPr>
          <w:rFonts w:hint="eastAsia" w:ascii="宋体" w:hAnsi="宋体" w:eastAsia="宋体"/>
          <w:sz w:val="24"/>
          <w:szCs w:val="24"/>
          <w:lang w:eastAsia="zh-CN"/>
        </w:rPr>
        <w:t>简单地加入</w:t>
      </w:r>
      <w:r>
        <w:rPr>
          <w:rFonts w:hint="eastAsia" w:ascii="宋体" w:hAnsi="宋体" w:eastAsia="宋体"/>
          <w:sz w:val="24"/>
          <w:szCs w:val="24"/>
        </w:rPr>
        <w:t>到聚合物中，它与固体导电填料一样存在着分散问题，必须首先选择一种与基础聚合物相容的载体聚合物进行聚合，再利用“相似相容”原理，将聚合离子液体（可能是液态、固态或凝胶状）按一定比例加入到基础聚合物中</w:t>
      </w:r>
      <w:r>
        <w:rPr>
          <w:rFonts w:hint="eastAsia" w:ascii="宋体" w:hAnsi="宋体" w:eastAsia="宋体"/>
          <w:sz w:val="24"/>
          <w:szCs w:val="24"/>
          <w:lang w:eastAsia="zh-CN"/>
        </w:rPr>
        <w:t>，</w:t>
      </w:r>
      <w:r>
        <w:rPr>
          <w:rFonts w:hint="eastAsia" w:ascii="宋体" w:hAnsi="宋体" w:eastAsia="宋体"/>
          <w:sz w:val="24"/>
          <w:szCs w:val="24"/>
        </w:rPr>
        <w:t>在基础聚合物中形成空间导电网络（互穿网络聚合物</w:t>
      </w:r>
      <w:r>
        <w:rPr>
          <w:rFonts w:ascii="宋体" w:hAnsi="宋体" w:eastAsia="宋体"/>
          <w:sz w:val="24"/>
          <w:szCs w:val="24"/>
        </w:rPr>
        <w:t>IPN），其导电效果稳定可靠。</w:t>
      </w:r>
      <w:r>
        <w:rPr>
          <w:rFonts w:hint="eastAsia" w:ascii="宋体" w:hAnsi="宋体" w:eastAsia="宋体"/>
          <w:sz w:val="24"/>
          <w:szCs w:val="24"/>
        </w:rPr>
        <w:t>通常，选择合适的增塑剂可以提高离子导电聚合物与基体聚合物的相容性。</w:t>
      </w:r>
    </w:p>
    <w:p>
      <w:pPr>
        <w:spacing w:line="360" w:lineRule="auto"/>
        <w:ind w:firstLine="480" w:firstLineChars="200"/>
        <w:jc w:val="left"/>
        <w:rPr>
          <w:rFonts w:hint="default" w:ascii="宋体" w:hAnsi="宋体" w:eastAsia="宋体"/>
          <w:sz w:val="24"/>
          <w:szCs w:val="24"/>
          <w:lang w:val="en-US" w:eastAsia="zh-CN"/>
        </w:rPr>
      </w:pPr>
      <w:r>
        <w:rPr>
          <w:rFonts w:hint="eastAsia" w:ascii="宋体" w:hAnsi="宋体" w:eastAsia="宋体"/>
          <w:sz w:val="24"/>
          <w:szCs w:val="24"/>
        </w:rPr>
        <w:t>离子型导电聚合物</w:t>
      </w:r>
      <w:r>
        <w:rPr>
          <w:rFonts w:hint="eastAsia" w:ascii="宋体" w:hAnsi="宋体" w:eastAsia="宋体"/>
          <w:sz w:val="24"/>
          <w:szCs w:val="24"/>
          <w:lang w:val="en-US" w:eastAsia="zh-CN"/>
        </w:rPr>
        <w:t>具有性能稳定、加工简单的特性，其应用关键是将离子液体针对标的聚合物选择不同的载体聚合物进行聚合以提高相容性。目前已经商品化的离子导电聚合物，在聚氨酯类聚合物中加入0.3%就可以将体积电阻降到9次方。在其他聚合物中，一般的加入量也不超过7%。因此，对防静电制品的其他基本物性影响很小。在涂料类防静电产品中，离子导电聚合物也有良好的表现。由于</w:t>
      </w:r>
      <w:bookmarkStart w:id="0" w:name="_GoBack"/>
      <w:bookmarkEnd w:id="0"/>
      <w:r>
        <w:rPr>
          <w:rFonts w:hint="eastAsia" w:ascii="宋体" w:hAnsi="宋体" w:eastAsia="宋体"/>
          <w:sz w:val="24"/>
          <w:szCs w:val="24"/>
        </w:rPr>
        <w:t>离子</w:t>
      </w:r>
      <w:r>
        <w:rPr>
          <w:rFonts w:hint="eastAsia" w:ascii="宋体" w:hAnsi="宋体" w:eastAsia="宋体"/>
          <w:sz w:val="24"/>
          <w:szCs w:val="24"/>
          <w:lang w:val="en-US" w:eastAsia="zh-CN"/>
        </w:rPr>
        <w:t>导电</w:t>
      </w:r>
      <w:r>
        <w:rPr>
          <w:rFonts w:hint="eastAsia" w:ascii="宋体" w:hAnsi="宋体" w:eastAsia="宋体"/>
          <w:sz w:val="24"/>
          <w:szCs w:val="24"/>
        </w:rPr>
        <w:t>聚合在基础聚合物中形成空间导电网络（互穿网络聚合物</w:t>
      </w:r>
      <w:r>
        <w:rPr>
          <w:rFonts w:ascii="宋体" w:hAnsi="宋体" w:eastAsia="宋体"/>
          <w:sz w:val="24"/>
          <w:szCs w:val="24"/>
        </w:rPr>
        <w:t>IPN），</w:t>
      </w:r>
      <w:r>
        <w:rPr>
          <w:rFonts w:hint="eastAsia" w:ascii="宋体" w:hAnsi="宋体" w:eastAsia="宋体"/>
          <w:sz w:val="24"/>
          <w:szCs w:val="24"/>
          <w:lang w:val="en-US" w:eastAsia="zh-CN"/>
        </w:rPr>
        <w:t>使得整个防静电制品成为一种均质材料，因此有效降低了产品的摩擦起电电压。</w:t>
      </w:r>
    </w:p>
    <w:p>
      <w:pPr>
        <w:spacing w:line="360" w:lineRule="auto"/>
        <w:jc w:val="left"/>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4  展望</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根据</w:t>
      </w:r>
      <w:r>
        <w:rPr>
          <w:rFonts w:ascii="宋体" w:hAnsi="宋体" w:eastAsia="宋体"/>
          <w:sz w:val="24"/>
          <w:szCs w:val="24"/>
        </w:rPr>
        <w:t>IEC/TC101委员会的战略业务规划（Strategic Business plan of TC 101），随着电子器件的内部结构尺寸继续变小，人体模型5伏的静电放电，已经足以引起某些电子组件的结构和操作发生不良变化。到2024年，最小的电子结构的尺寸将小于10纳米，0.1 nC的静电电荷和1000 V / m的静电场足以永久损坏此类静电放电敏感设备。现有IEC 61340-5-1标准和ANSI/ESD S20.20标准中的ESD控制程序准则和要求是满足手动组装技术和ESD敏感度为100V HBM、200 V CDM和35V孤立导体的组件而制定的。芯片5纳米时代，大量的标准将被更新，防静电行业将面临严峻挑战。</w:t>
      </w:r>
      <w:r>
        <w:rPr>
          <w:rFonts w:hint="eastAsia" w:ascii="宋体" w:hAnsi="宋体" w:eastAsia="宋体"/>
          <w:sz w:val="24"/>
          <w:szCs w:val="24"/>
        </w:rPr>
        <w:t>芯片</w:t>
      </w:r>
      <w:r>
        <w:rPr>
          <w:rFonts w:ascii="宋体" w:hAnsi="宋体" w:eastAsia="宋体"/>
          <w:sz w:val="24"/>
          <w:szCs w:val="24"/>
        </w:rPr>
        <w:t xml:space="preserve">5 </w:t>
      </w:r>
      <w:r>
        <w:rPr>
          <w:rFonts w:hint="eastAsia" w:ascii="宋体" w:hAnsi="宋体" w:eastAsia="宋体"/>
          <w:sz w:val="24"/>
          <w:szCs w:val="24"/>
          <w:lang w:val="en-US" w:eastAsia="zh-CN"/>
        </w:rPr>
        <w:t>纳米</w:t>
      </w:r>
      <w:r>
        <w:rPr>
          <w:rFonts w:ascii="宋体" w:hAnsi="宋体" w:eastAsia="宋体"/>
          <w:sz w:val="24"/>
          <w:szCs w:val="24"/>
        </w:rPr>
        <w:t>时代</w:t>
      </w:r>
      <w:r>
        <w:rPr>
          <w:rFonts w:hint="eastAsia" w:ascii="宋体" w:hAnsi="宋体" w:eastAsia="宋体"/>
          <w:sz w:val="24"/>
          <w:szCs w:val="24"/>
          <w:lang w:eastAsia="zh-CN"/>
        </w:rPr>
        <w:t>，</w:t>
      </w:r>
      <w:r>
        <w:rPr>
          <w:rFonts w:ascii="宋体" w:hAnsi="宋体" w:eastAsia="宋体"/>
          <w:sz w:val="24"/>
          <w:szCs w:val="24"/>
        </w:rPr>
        <w:t>除了传统吸湿型抗静电剂，你还有什么技术手段？摩擦电压小于100V、50V、30V，你准备好了吗？</w:t>
      </w:r>
    </w:p>
    <w:p>
      <w:pPr>
        <w:spacing w:line="360" w:lineRule="auto"/>
        <w:jc w:val="left"/>
        <w:rPr>
          <w:rFonts w:ascii="宋体" w:hAnsi="宋体" w:eastAsia="宋体"/>
          <w:sz w:val="24"/>
          <w:szCs w:val="24"/>
        </w:rPr>
      </w:pPr>
    </w:p>
    <w:p>
      <w:pPr>
        <w:spacing w:line="360" w:lineRule="auto"/>
        <w:jc w:val="left"/>
        <w:rPr>
          <w:rFonts w:hint="eastAsia" w:ascii="宋体" w:hAnsi="宋体" w:eastAsia="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方正书宋_GBK">
    <w:altName w:val="微软雅黑"/>
    <w:panose1 w:val="00000000000000000000"/>
    <w:charset w:val="00"/>
    <w:family w:val="auto"/>
    <w:pitch w:val="default"/>
    <w:sig w:usb0="00000000" w:usb1="00000000" w:usb2="00000000" w:usb3="00000000" w:csb0="00000000" w:csb1="00000000"/>
  </w:font>
  <w:font w:name="DY60">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F5C442"/>
    <w:multiLevelType w:val="singleLevel"/>
    <w:tmpl w:val="3AF5C44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2EC"/>
    <w:rsid w:val="00083F14"/>
    <w:rsid w:val="000A7034"/>
    <w:rsid w:val="001360EA"/>
    <w:rsid w:val="0016425C"/>
    <w:rsid w:val="003B5D5B"/>
    <w:rsid w:val="00510048"/>
    <w:rsid w:val="0051444E"/>
    <w:rsid w:val="00626865"/>
    <w:rsid w:val="00641D2D"/>
    <w:rsid w:val="006F4F44"/>
    <w:rsid w:val="00747BFF"/>
    <w:rsid w:val="007D236B"/>
    <w:rsid w:val="00817B2C"/>
    <w:rsid w:val="008D58B0"/>
    <w:rsid w:val="00910AEB"/>
    <w:rsid w:val="00B204B8"/>
    <w:rsid w:val="00BF5FF0"/>
    <w:rsid w:val="00C13409"/>
    <w:rsid w:val="00D95F99"/>
    <w:rsid w:val="00DE3F6E"/>
    <w:rsid w:val="00F12630"/>
    <w:rsid w:val="00F732EC"/>
    <w:rsid w:val="00FD2BBB"/>
    <w:rsid w:val="44877742"/>
    <w:rsid w:val="5E633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Hyperlink"/>
    <w:basedOn w:val="3"/>
    <w:semiHidden/>
    <w:unhideWhenUsed/>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921</Words>
  <Characters>1015</Characters>
  <Lines>53</Lines>
  <Paragraphs>20</Paragraphs>
  <TotalTime>13</TotalTime>
  <ScaleCrop>false</ScaleCrop>
  <LinksUpToDate>false</LinksUpToDate>
  <CharactersWithSpaces>1916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2021-03-28T16:56:00Z</dcterms:created>
  <dc:creator>黄 建华</dc:creator>
  <cp:lastModifiedBy>黄建华</cp:lastModifiedBy>
  <dcterms:modified xsi:type="dcterms:W3CDTF">2021-03-29T22:20:33Z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55413E360A54499194A0114469F05C1A</vt:lpwstr>
  </property>
</Properties>
</file>